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bookmarkStart w:colFirst="0" w:colLast="0" w:name="_heading=h.h6nvl8gpaded" w:id="0"/>
      <w:bookmarkEnd w:id="0"/>
      <w:r w:rsidDel="00000000" w:rsidR="00000000" w:rsidRPr="00000000">
        <w:rPr>
          <w:rFonts w:ascii="Times New Roman" w:cs="Times New Roman" w:eastAsia="Times New Roman" w:hAnsi="Times New Roman"/>
          <w:sz w:val="24"/>
          <w:szCs w:val="24"/>
        </w:rPr>
        <w:drawing>
          <wp:inline distB="0" distT="0" distL="0" distR="0">
            <wp:extent cx="3857625" cy="1254443"/>
            <wp:effectExtent b="0" l="0" r="0" t="0"/>
            <wp:docPr descr="A picture containing clipart, linedrawing&#10;&#10;Description automatically generated" id="1" name="image2.jpg"/>
            <a:graphic>
              <a:graphicData uri="http://schemas.openxmlformats.org/drawingml/2006/picture">
                <pic:pic>
                  <pic:nvPicPr>
                    <pic:cNvPr descr="A picture containing clipart, linedrawing&#10;&#10;Description automatically generated" id="0" name="image2.jpg"/>
                    <pic:cNvPicPr preferRelativeResize="0"/>
                  </pic:nvPicPr>
                  <pic:blipFill>
                    <a:blip r:embed="rId7"/>
                    <a:srcRect b="0" l="0" r="0" t="0"/>
                    <a:stretch>
                      <a:fillRect/>
                    </a:stretch>
                  </pic:blipFill>
                  <pic:spPr>
                    <a:xfrm>
                      <a:off x="0" y="0"/>
                      <a:ext cx="3857625" cy="12544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Times New Roman" w:cs="Times New Roman" w:eastAsia="Times New Roman" w:hAnsi="Times New Roman"/>
          <w:sz w:val="24"/>
          <w:szCs w:val="24"/>
        </w:rPr>
      </w:pPr>
      <w:r w:rsidDel="00000000" w:rsidR="00000000" w:rsidRPr="00000000">
        <w:rPr>
          <w:rtl w:val="0"/>
        </w:rPr>
      </w:r>
    </w:p>
    <w:sdt>
      <w:sdtPr>
        <w:lock w:val="contentLocked"/>
        <w:id w:val="1252118990"/>
        <w:tag w:val="goog_rdk_0"/>
      </w:sdtPr>
      <w:sdtContent>
        <w:tbl>
          <w:tblPr>
            <w:tblStyle w:val="Table1"/>
            <w:tblW w:w="10800.0" w:type="dxa"/>
            <w:jc w:val="left"/>
            <w:tblLayout w:type="fixed"/>
            <w:tblLook w:val="0600"/>
          </w:tblPr>
          <w:tblGrid>
            <w:gridCol w:w="5400"/>
            <w:gridCol w:w="5400"/>
            <w:tblGridChange w:id="0">
              <w:tblGrid>
                <w:gridCol w:w="5400"/>
                <w:gridCol w:w="5400"/>
              </w:tblGrid>
            </w:tblGridChange>
          </w:tblGrid>
          <w:tr>
            <w:trPr>
              <w:cantSplit w:val="0"/>
              <w:trHeight w:val="459.47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Century Schoolbook" w:cs="Century Schoolbook" w:eastAsia="Century Schoolbook" w:hAnsi="Century Schoolbook"/>
                    <w:sz w:val="22"/>
                    <w:szCs w:val="22"/>
                    <w:rtl w:val="0"/>
                  </w:rPr>
                  <w:t xml:space="preserve">Fremont ChessFest Presents: BugHouse Chess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6">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7">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8">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9">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A">
                <w:pPr>
                  <w:jc w:val="right"/>
                  <w:rPr>
                    <w:rFonts w:ascii="Times New Roman" w:cs="Times New Roman" w:eastAsia="Times New Roman" w:hAnsi="Times New Roman"/>
                    <w:sz w:val="24"/>
                    <w:szCs w:val="24"/>
                  </w:rPr>
                </w:pPr>
                <w:r w:rsidDel="00000000" w:rsidR="00000000" w:rsidRPr="00000000">
                  <w:rPr>
                    <w:rFonts w:ascii="Century Schoolbook" w:cs="Century Schoolbook" w:eastAsia="Century Schoolbook" w:hAnsi="Century Schoolbook"/>
                    <w:sz w:val="22"/>
                    <w:szCs w:val="22"/>
                    <w:rtl w:val="0"/>
                  </w:rPr>
                  <w:t xml:space="preserve">Scan the QR code for event Details: </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Century Schoolbook" w:cs="Century Schoolbook" w:eastAsia="Century Schoolbook" w:hAnsi="Century Schoolbook"/>
                    <w:sz w:val="22"/>
                    <w:szCs w:val="22"/>
                  </w:rPr>
                  <w:drawing>
                    <wp:inline distB="114300" distT="114300" distL="114300" distR="114300">
                      <wp:extent cx="1700213" cy="1905057"/>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700213" cy="1905057"/>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0C">
      <w:pPr>
        <w:ind w:left="2160" w:firstLine="0"/>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D">
      <w:pP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E">
      <w:pPr>
        <w:jc w:val="center"/>
        <w:rPr>
          <w:rFonts w:ascii="Century Schoolbook" w:cs="Century Schoolbook" w:eastAsia="Century Schoolbook" w:hAnsi="Century Schoolbook"/>
          <w:i w:val="1"/>
          <w:iCs w:val="1"/>
          <w:sz w:val="22"/>
          <w:szCs w:val="22"/>
        </w:rPr>
      </w:pPr>
      <w:bookmarkStart w:colFirst="0" w:colLast="0" w:name="_heading=h.r7fk5jv8dguk" w:id="1"/>
      <w:bookmarkEnd w:id="1"/>
      <w:r w:rsidDel="00000000" w:rsidR="00000000" w:rsidRPr="00000000">
        <w:rPr>
          <w:rFonts w:ascii="Century Schoolbook" w:cs="Century Schoolbook" w:eastAsia="Century Schoolbook" w:hAnsi="Century Schoolbook"/>
          <w:i w:val="1"/>
          <w:iCs w:val="1"/>
          <w:sz w:val="22"/>
          <w:szCs w:val="22"/>
          <w:rtl w:val="0"/>
        </w:rPr>
        <w:t xml:space="preserve">2-Player Team Chess!!!  </w:t>
      </w:r>
    </w:p>
    <w:p w:rsidR="00000000" w:rsidDel="00000000" w:rsidP="00000000" w:rsidRDefault="00000000" w:rsidRPr="00000000" w14:paraId="0000000F">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0">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Two players face-off against two other players.  When you capture pieces you pass them to your partner and your partner passes pieces to you!  You can place these pieces on your board as your move.  With extra pieces on the board, things get intense!  The first board with a checkmate wins for that team!</w:t>
      </w:r>
    </w:p>
    <w:p w:rsidR="00000000" w:rsidDel="00000000" w:rsidP="00000000" w:rsidRDefault="00000000" w:rsidRPr="00000000" w14:paraId="00000011">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2">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This will be an event for </w:t>
      </w:r>
      <w:r w:rsidDel="00000000" w:rsidR="00000000" w:rsidRPr="00000000">
        <w:rPr>
          <w:rFonts w:ascii="Century Schoolbook" w:cs="Century Schoolbook" w:eastAsia="Century Schoolbook" w:hAnsi="Century Schoolbook"/>
          <w:sz w:val="22"/>
          <w:szCs w:val="22"/>
          <w:u w:val="single"/>
          <w:rtl w:val="0"/>
        </w:rPr>
        <w:t xml:space="preserve">children</w:t>
      </w:r>
      <w:r w:rsidDel="00000000" w:rsidR="00000000" w:rsidRPr="00000000">
        <w:rPr>
          <w:rFonts w:ascii="Century Schoolbook" w:cs="Century Schoolbook" w:eastAsia="Century Schoolbook" w:hAnsi="Century Schoolbook"/>
          <w:sz w:val="22"/>
          <w:szCs w:val="22"/>
          <w:rtl w:val="0"/>
        </w:rPr>
        <w:t xml:space="preserve"> ages five (5) through eighteen (18)  </w:t>
      </w:r>
    </w:p>
    <w:p w:rsidR="00000000" w:rsidDel="00000000" w:rsidP="00000000" w:rsidRDefault="00000000" w:rsidRPr="00000000" w14:paraId="00000013">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u w:val="single"/>
          <w:rtl w:val="0"/>
        </w:rPr>
        <w:t xml:space="preserve">All participants must register for this event</w:t>
      </w:r>
      <w:r w:rsidDel="00000000" w:rsidR="00000000" w:rsidRPr="00000000">
        <w:rPr>
          <w:rFonts w:ascii="Century Schoolbook" w:cs="Century Schoolbook" w:eastAsia="Century Schoolbook" w:hAnsi="Century Schoolbook"/>
          <w:sz w:val="22"/>
          <w:szCs w:val="22"/>
          <w:rtl w:val="0"/>
        </w:rPr>
        <w:t xml:space="preserve"> and there is a $6 registration fee per team. Please complete the form below and return to your chess club leader or email </w:t>
      </w:r>
      <w:hyperlink r:id="rId9">
        <w:r w:rsidDel="00000000" w:rsidR="00000000" w:rsidRPr="00000000">
          <w:rPr>
            <w:rFonts w:ascii="Century Schoolbook" w:cs="Century Schoolbook" w:eastAsia="Century Schoolbook" w:hAnsi="Century Schoolbook"/>
            <w:color w:val="0563c1"/>
            <w:sz w:val="22"/>
            <w:szCs w:val="22"/>
            <w:u w:val="single"/>
            <w:rtl w:val="0"/>
          </w:rPr>
          <w:t xml:space="preserve">ImagineFremont@gmail.com</w:t>
        </w:r>
      </w:hyperlink>
      <w:r w:rsidDel="00000000" w:rsidR="00000000" w:rsidRPr="00000000">
        <w:rPr>
          <w:rFonts w:ascii="Century Schoolbook" w:cs="Century Schoolbook" w:eastAsia="Century Schoolbook" w:hAnsi="Century Schoolbook"/>
          <w:sz w:val="22"/>
          <w:szCs w:val="22"/>
          <w:rtl w:val="0"/>
        </w:rPr>
        <w:t xml:space="preserve"> </w:t>
      </w:r>
    </w:p>
    <w:p w:rsidR="00000000" w:rsidDel="00000000" w:rsidP="00000000" w:rsidRDefault="00000000" w:rsidRPr="00000000" w14:paraId="00000014">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5">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If you do not have a partner to sign up with, do not worry!  </w:t>
      </w:r>
    </w:p>
    <w:p w:rsidR="00000000" w:rsidDel="00000000" w:rsidP="00000000" w:rsidRDefault="00000000" w:rsidRPr="00000000" w14:paraId="00000016">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Please come to the event and we will find you a partner to play with! </w:t>
      </w:r>
    </w:p>
    <w:p w:rsidR="00000000" w:rsidDel="00000000" w:rsidP="00000000" w:rsidRDefault="00000000" w:rsidRPr="00000000" w14:paraId="00000017">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8">
      <w:pPr>
        <w:pBdr>
          <w:bottom w:color="000000" w:space="1" w:sz="6" w:val="single"/>
        </w:pBdr>
        <w:jc w:val="cente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2"/>
          <w:szCs w:val="22"/>
          <w:rtl w:val="0"/>
        </w:rPr>
        <w:t xml:space="preserve">Follow us on Facebook: Fremont ChessFest or go to our website: </w:t>
      </w:r>
      <w:hyperlink r:id="rId10">
        <w:r w:rsidDel="00000000" w:rsidR="00000000" w:rsidRPr="00000000">
          <w:rPr>
            <w:rFonts w:ascii="Century Schoolbook" w:cs="Century Schoolbook" w:eastAsia="Century Schoolbook" w:hAnsi="Century Schoolbook"/>
            <w:color w:val="0563c1"/>
            <w:sz w:val="22"/>
            <w:szCs w:val="22"/>
            <w:u w:val="single"/>
            <w:rtl w:val="0"/>
          </w:rPr>
          <w:t xml:space="preserve">http://www.FremontChessFest.com/</w:t>
        </w:r>
      </w:hyperlink>
      <w:r w:rsidDel="00000000" w:rsidR="00000000" w:rsidRPr="00000000">
        <w:rPr>
          <w:rFonts w:ascii="Century Schoolbook" w:cs="Century Schoolbook" w:eastAsia="Century Schoolbook" w:hAnsi="Century Schoolbook"/>
          <w:sz w:val="22"/>
          <w:szCs w:val="22"/>
          <w:rtl w:val="0"/>
        </w:rPr>
        <w:t xml:space="preserve"> </w:t>
      </w:r>
      <w:r w:rsidDel="00000000" w:rsidR="00000000" w:rsidRPr="00000000">
        <w:rPr>
          <w:rFonts w:ascii="Century Schoolbook" w:cs="Century Schoolbook" w:eastAsia="Century Schoolbook" w:hAnsi="Century Schoolbook"/>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2524125" cy="742950"/>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52412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All participants must register for this event and there is a registration fee of $6 per team/$3 per person. </w:t>
      </w:r>
    </w:p>
    <w:p w:rsidR="00000000" w:rsidDel="00000000" w:rsidP="00000000" w:rsidRDefault="00000000" w:rsidRPr="00000000" w14:paraId="0000001A">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Please complete the form below and return to your chess club leader or mail to: </w:t>
      </w:r>
    </w:p>
    <w:p w:rsidR="00000000" w:rsidDel="00000000" w:rsidP="00000000" w:rsidRDefault="00000000" w:rsidRPr="00000000" w14:paraId="0000001B">
      <w:pPr>
        <w:jc w:val="center"/>
        <w:rPr>
          <w:rFonts w:ascii="Century Schoolbook" w:cs="Century Schoolbook" w:eastAsia="Century Schoolbook" w:hAnsi="Century Schoolbook"/>
          <w:i w:val="1"/>
          <w:iCs w:val="1"/>
        </w:rPr>
      </w:pPr>
      <w:r w:rsidDel="00000000" w:rsidR="00000000" w:rsidRPr="00000000">
        <w:rPr>
          <w:rFonts w:ascii="Century Schoolbook" w:cs="Century Schoolbook" w:eastAsia="Century Schoolbook" w:hAnsi="Century Schoolbook"/>
          <w:sz w:val="22"/>
          <w:szCs w:val="22"/>
          <w:rtl w:val="0"/>
        </w:rPr>
        <w:t xml:space="preserve">2009 Park Place Drive, Fremont, NE  68025. </w:t>
      </w:r>
      <w:r w:rsidDel="00000000" w:rsidR="00000000" w:rsidRPr="00000000">
        <w:rPr>
          <w:rFonts w:ascii="Century Schoolbook" w:cs="Century Schoolbook" w:eastAsia="Century Schoolbook" w:hAnsi="Century Schoolbook"/>
          <w:i w:val="1"/>
          <w:iCs w:val="1"/>
          <w:rtl w:val="0"/>
        </w:rPr>
        <w:t xml:space="preserve">(Please make checks payable to Fremont ChessFest, Inc.)</w:t>
      </w:r>
    </w:p>
    <w:p w:rsidR="00000000" w:rsidDel="00000000" w:rsidP="00000000" w:rsidRDefault="00000000" w:rsidRPr="00000000" w14:paraId="0000001C">
      <w:pPr>
        <w:spacing w:after="12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Player 1 Name: _______________________________  Player 2 Name: ________________________________</w:t>
      </w:r>
    </w:p>
    <w:p w:rsidR="00000000" w:rsidDel="00000000" w:rsidP="00000000" w:rsidRDefault="00000000" w:rsidRPr="00000000" w14:paraId="0000001E">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Team Name: _______________________________________________________________________________</w:t>
      </w:r>
    </w:p>
    <w:p w:rsidR="00000000" w:rsidDel="00000000" w:rsidP="00000000" w:rsidRDefault="00000000" w:rsidRPr="00000000" w14:paraId="0000001F">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Player 1 Attends: ______________________  School Player 2 Attends: __________________________</w:t>
      </w:r>
    </w:p>
    <w:p w:rsidR="00000000" w:rsidDel="00000000" w:rsidP="00000000" w:rsidRDefault="00000000" w:rsidRPr="00000000" w14:paraId="00000020">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Info: Play 1 Parent Name/Email/Phone number: ____________________________________________</w:t>
      </w:r>
    </w:p>
    <w:p w:rsidR="00000000" w:rsidDel="00000000" w:rsidP="00000000" w:rsidRDefault="00000000" w:rsidRPr="00000000" w14:paraId="00000021">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Info: Play 2 Parent Name/Email/Phone number: ____________________________________________</w:t>
      </w:r>
    </w:p>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Check here: ____ if you are interested in coming to this event on scholarship (cost can be covered for those who need assistance. Anyone who wants to play can play!)</w:t>
      </w:r>
    </w:p>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2"/>
          <w:rtl w:val="0"/>
        </w:rPr>
        <w:t xml:space="preserve">Questions?  Email us at ImagineFremont@gmail.com or message us via our Facebook Page: FremontChessFest </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412009" cy="8505535"/>
            <wp:effectExtent b="0" l="0" r="0" t="0"/>
            <wp:docPr descr="Logo, icon&#10;&#10;Description automatically generated" id="2" name="image1.jpg"/>
            <a:graphic>
              <a:graphicData uri="http://schemas.openxmlformats.org/drawingml/2006/picture">
                <pic:pic>
                  <pic:nvPicPr>
                    <pic:cNvPr descr="Logo, icon&#10;&#10;Description automatically generated" id="0" name="image1.jpg"/>
                    <pic:cNvPicPr preferRelativeResize="0"/>
                  </pic:nvPicPr>
                  <pic:blipFill>
                    <a:blip r:embed="rId12"/>
                    <a:srcRect b="0" l="0" r="0" t="0"/>
                    <a:stretch>
                      <a:fillRect/>
                    </a:stretch>
                  </pic:blipFill>
                  <pic:spPr>
                    <a:xfrm>
                      <a:off x="0" y="0"/>
                      <a:ext cx="6412009" cy="850553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 beauty of chess is it can be whatever you want it to be. It transcends language, age, race, religion, politics, gender, and socioeconomic background. Whatever your circumstances, anyone can enjoy a good fight to the death over the chess board.” – Simon Williams</w:t>
      </w:r>
      <w:r w:rsidDel="00000000" w:rsidR="00000000" w:rsidRPr="00000000">
        <w:rPr>
          <w:rtl w:val="0"/>
        </w:rPr>
      </w:r>
    </w:p>
    <w:sectPr>
      <w:pgSz w:h="15840" w:w="12240" w:orient="portrait"/>
      <w:pgMar w:bottom="432" w:top="432" w:left="720" w:right="720" w:header="72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hyperlink" Target="http://www.fremontchessfest.com/" TargetMode="External"/><Relationship Id="rId12" Type="http://schemas.openxmlformats.org/officeDocument/2006/relationships/image" Target="media/image1.jpg"/><Relationship Id="rId9" Type="http://schemas.openxmlformats.org/officeDocument/2006/relationships/hyperlink" Target="mailto:ImagineFremont@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nlqhWYSB14h6PgrblmJE0cdCiQ==">CgMxLjAaHwoBMBIaChgICVIUChJ0YWJsZS5ya290NmFmb256dHkyDmguaDZudmw4Z3BhZGVkMg5oLnI3Zms1anY4ZGd1azgAciExRnFTaE1IN2F2UjJWRFBNVXZKYWdXTTg0bzFBc2dENjg=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Andy Sibbernsen</vt:lpwstr>
  </property>
  <property fmtid="{D5CDD505-2E9C-101B-9397-08002B2CF9AE}" pid="3" name="ComplianceAssetId">
    <vt:lpwstr>ComplianceAssetId</vt:lpwstr>
  </property>
  <property fmtid="{D5CDD505-2E9C-101B-9397-08002B2CF9AE}" pid="4" name="Order">
    <vt:lpwstr>2370300.00000000</vt:lpwstr>
  </property>
  <property fmtid="{D5CDD505-2E9C-101B-9397-08002B2CF9AE}" pid="5" name="display_urn:schemas-microsoft-com:office:office#Author">
    <vt:lpwstr>Andy Sibbernsen</vt:lpwstr>
  </property>
  <property fmtid="{D5CDD505-2E9C-101B-9397-08002B2CF9AE}" pid="6" name="ContentTypeId">
    <vt:lpwstr>0x010100DB8CC2AC374B364583A1F2CD06E0146B</vt:lpwstr>
  </property>
</Properties>
</file>